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2EFB" w14:textId="77777777" w:rsidR="003A49ED" w:rsidRDefault="003A49ED" w:rsidP="003A49ED">
      <w:pPr>
        <w:pStyle w:val="Sansinterligne"/>
        <w:jc w:val="center"/>
      </w:pPr>
      <w:r>
        <w:rPr>
          <w:b/>
          <w:bCs/>
          <w:noProof/>
          <w:color w:val="00B0F0"/>
          <w:sz w:val="32"/>
          <w:szCs w:val="32"/>
        </w:rPr>
        <w:drawing>
          <wp:inline distT="0" distB="0" distL="0" distR="0" wp14:anchorId="2CAD9EA9" wp14:editId="1BAC93C3">
            <wp:extent cx="2024097" cy="935627"/>
            <wp:effectExtent l="0" t="0" r="0" b="0"/>
            <wp:docPr id="3963642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90651" name="Image 3922906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584" cy="94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5023E" w14:textId="77777777" w:rsidR="003A49ED" w:rsidRDefault="003A49ED" w:rsidP="003A49ED">
      <w:pPr>
        <w:pStyle w:val="Sansinterligne"/>
      </w:pPr>
    </w:p>
    <w:p w14:paraId="4C43BAB2" w14:textId="77777777" w:rsidR="003A49ED" w:rsidRPr="00E84FAE" w:rsidRDefault="003A49ED" w:rsidP="003A49ED">
      <w:pPr>
        <w:spacing w:line="240" w:lineRule="auto"/>
        <w:jc w:val="center"/>
        <w:rPr>
          <w:b/>
          <w:bCs/>
          <w:color w:val="FF0000"/>
          <w:sz w:val="32"/>
          <w:szCs w:val="32"/>
        </w:rPr>
      </w:pPr>
      <w:r w:rsidRPr="00E84FAE">
        <w:rPr>
          <w:b/>
          <w:bCs/>
          <w:color w:val="FF0000"/>
          <w:sz w:val="32"/>
          <w:szCs w:val="32"/>
        </w:rPr>
        <w:t>VIVA ESPAGNA ! AUX PORTES DE BARCELONE</w:t>
      </w:r>
    </w:p>
    <w:p w14:paraId="7FBEE8EF" w14:textId="3F77C5D9" w:rsidR="003A49ED" w:rsidRDefault="003A49ED" w:rsidP="00104A8B">
      <w:pPr>
        <w:spacing w:line="240" w:lineRule="auto"/>
        <w:jc w:val="center"/>
        <w:rPr>
          <w:lang w:val="fr-FR"/>
        </w:rPr>
      </w:pPr>
      <w:r w:rsidRPr="00E84FAE">
        <w:rPr>
          <w:b/>
          <w:bCs/>
          <w:color w:val="FF0000"/>
          <w:sz w:val="32"/>
          <w:szCs w:val="32"/>
        </w:rPr>
        <w:t>DU 12 AU 17 OCTOBRE 2025</w:t>
      </w:r>
    </w:p>
    <w:p w14:paraId="59FB1AE6" w14:textId="77777777" w:rsidR="003A49ED" w:rsidRDefault="003A49ED" w:rsidP="003A49ED">
      <w:pPr>
        <w:pStyle w:val="Sansinterligne"/>
      </w:pPr>
      <w:r w:rsidRPr="009B316B">
        <w:rPr>
          <w:b/>
          <w:bCs/>
        </w:rPr>
        <w:t xml:space="preserve">BULLETIN D’INSCRIPTION A RETOURNER A </w:t>
      </w:r>
      <w:r w:rsidRPr="009B316B">
        <w:rPr>
          <w:b/>
          <w:bCs/>
        </w:rPr>
        <w:tab/>
      </w:r>
      <w:r w:rsidRPr="00D41068">
        <w:tab/>
      </w:r>
      <w:hyperlink r:id="rId5" w:history="1">
        <w:r w:rsidRPr="00D86722">
          <w:rPr>
            <w:rStyle w:val="Lienhypertexte"/>
            <w:sz w:val="24"/>
            <w:szCs w:val="24"/>
          </w:rPr>
          <w:t>svongrunigen@yahoo.fr</w:t>
        </w:r>
      </w:hyperlink>
    </w:p>
    <w:p w14:paraId="1143CFFC" w14:textId="77777777" w:rsidR="003A49ED" w:rsidRPr="00E84FAE" w:rsidRDefault="003A49ED" w:rsidP="003A49ED">
      <w:pPr>
        <w:rPr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ab/>
      </w:r>
      <w:r>
        <w:rPr>
          <w:rFonts w:ascii="Calibri" w:hAnsi="Calibri" w:cs="Calibri"/>
          <w:sz w:val="24"/>
          <w:szCs w:val="24"/>
          <w:lang w:val="fr-FR"/>
        </w:rPr>
        <w:tab/>
      </w:r>
      <w:r>
        <w:rPr>
          <w:rFonts w:ascii="Calibri" w:hAnsi="Calibri" w:cs="Calibri"/>
          <w:sz w:val="24"/>
          <w:szCs w:val="24"/>
          <w:lang w:val="fr-FR"/>
        </w:rPr>
        <w:tab/>
      </w:r>
      <w:r>
        <w:rPr>
          <w:rFonts w:ascii="Calibri" w:hAnsi="Calibri" w:cs="Calibri"/>
          <w:sz w:val="24"/>
          <w:szCs w:val="24"/>
          <w:lang w:val="fr-FR"/>
        </w:rPr>
        <w:tab/>
      </w:r>
      <w:r>
        <w:rPr>
          <w:rFonts w:ascii="Calibri" w:hAnsi="Calibri" w:cs="Calibri"/>
          <w:sz w:val="24"/>
          <w:szCs w:val="24"/>
          <w:lang w:val="fr-FR"/>
        </w:rPr>
        <w:tab/>
      </w:r>
      <w:r>
        <w:rPr>
          <w:rFonts w:ascii="Calibri" w:hAnsi="Calibri" w:cs="Calibri"/>
          <w:sz w:val="24"/>
          <w:szCs w:val="24"/>
          <w:lang w:val="fr-FR"/>
        </w:rPr>
        <w:tab/>
      </w:r>
      <w:r>
        <w:rPr>
          <w:rFonts w:ascii="Calibri" w:hAnsi="Calibri" w:cs="Calibri"/>
          <w:sz w:val="24"/>
          <w:szCs w:val="24"/>
          <w:lang w:val="fr-FR"/>
        </w:rPr>
        <w:tab/>
        <w:t xml:space="preserve">Tél.06 15 41 46 59 </w:t>
      </w:r>
    </w:p>
    <w:p w14:paraId="718EB5A2" w14:textId="77777777" w:rsidR="003A49ED" w:rsidRDefault="003A49ED" w:rsidP="003A49ED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Chambre double vue mer :               </w:t>
      </w:r>
      <w:proofErr w:type="gramStart"/>
      <w:r>
        <w:rPr>
          <w:sz w:val="24"/>
          <w:szCs w:val="24"/>
          <w:lang w:val="fr-FR"/>
        </w:rPr>
        <w:t xml:space="preserve">  </w:t>
      </w:r>
      <w:r>
        <w:rPr>
          <w:lang w:val="fr-FR"/>
        </w:rPr>
        <w:t>.</w:t>
      </w:r>
      <w:proofErr w:type="gramEnd"/>
      <w:r>
        <w:rPr>
          <w:lang w:val="fr-FR"/>
        </w:rPr>
        <w:t xml:space="preserve">   .   .   .   .   .   .   .   . </w:t>
      </w:r>
      <w:r>
        <w:rPr>
          <w:lang w:val="fr-FR"/>
        </w:rPr>
        <w:tab/>
      </w:r>
    </w:p>
    <w:p w14:paraId="0ADB05CF" w14:textId="77777777" w:rsidR="003A49ED" w:rsidRDefault="003A49ED" w:rsidP="003A49ED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Chambre individuelle vue mer :      </w:t>
      </w:r>
      <w:proofErr w:type="gramStart"/>
      <w:r>
        <w:rPr>
          <w:sz w:val="24"/>
          <w:szCs w:val="24"/>
          <w:lang w:val="fr-FR"/>
        </w:rPr>
        <w:t xml:space="preserve">  </w:t>
      </w:r>
      <w:r>
        <w:rPr>
          <w:lang w:val="fr-FR"/>
        </w:rPr>
        <w:t>.</w:t>
      </w:r>
      <w:proofErr w:type="gramEnd"/>
      <w:r>
        <w:rPr>
          <w:lang w:val="fr-FR"/>
        </w:rPr>
        <w:t xml:space="preserve">   .   .   .   .   .   .   .   . </w:t>
      </w:r>
      <w:r>
        <w:rPr>
          <w:lang w:val="fr-FR"/>
        </w:rPr>
        <w:tab/>
      </w:r>
    </w:p>
    <w:p w14:paraId="0F7A96B7" w14:textId="77777777" w:rsidR="003A49ED" w:rsidRDefault="003A49ED" w:rsidP="003A49ED">
      <w:pPr>
        <w:rPr>
          <w:b/>
          <w:bCs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ED206F">
        <w:rPr>
          <w:b/>
          <w:bCs/>
          <w:sz w:val="24"/>
          <w:szCs w:val="24"/>
          <w:lang w:val="fr-FR"/>
        </w:rPr>
        <w:t>Nom</w:t>
      </w:r>
      <w:r w:rsidRPr="00ED206F">
        <w:rPr>
          <w:b/>
          <w:bCs/>
          <w:sz w:val="24"/>
          <w:szCs w:val="24"/>
          <w:lang w:val="fr-FR"/>
        </w:rPr>
        <w:tab/>
      </w:r>
      <w:r w:rsidRPr="00ED206F">
        <w:rPr>
          <w:b/>
          <w:bCs/>
          <w:sz w:val="24"/>
          <w:szCs w:val="24"/>
          <w:lang w:val="fr-FR"/>
        </w:rPr>
        <w:tab/>
      </w:r>
      <w:r w:rsidRPr="00ED206F">
        <w:rPr>
          <w:b/>
          <w:bCs/>
          <w:sz w:val="24"/>
          <w:szCs w:val="24"/>
          <w:lang w:val="fr-FR"/>
        </w:rPr>
        <w:tab/>
      </w:r>
      <w:r w:rsidRPr="00ED206F">
        <w:rPr>
          <w:b/>
          <w:bCs/>
          <w:sz w:val="24"/>
          <w:szCs w:val="24"/>
          <w:lang w:val="fr-FR"/>
        </w:rPr>
        <w:tab/>
        <w:t>Prénom</w:t>
      </w:r>
    </w:p>
    <w:p w14:paraId="6CF4AD04" w14:textId="77777777" w:rsidR="003A49ED" w:rsidRPr="00E5573F" w:rsidRDefault="003A49ED" w:rsidP="003A49ED">
      <w:pPr>
        <w:rPr>
          <w:sz w:val="24"/>
          <w:szCs w:val="24"/>
        </w:rPr>
      </w:pPr>
      <w:r w:rsidRPr="00ED3A2A">
        <w:rPr>
          <w:sz w:val="24"/>
          <w:szCs w:val="24"/>
          <w:lang w:val="fr-FR"/>
        </w:rPr>
        <w:t>G</w:t>
      </w:r>
      <w:proofErr w:type="spellStart"/>
      <w:r w:rsidRPr="00ED3A2A">
        <w:rPr>
          <w:sz w:val="24"/>
          <w:szCs w:val="24"/>
        </w:rPr>
        <w:t>olfeur</w:t>
      </w:r>
      <w:proofErr w:type="spellEnd"/>
      <w:r w:rsidRPr="00E5573F">
        <w:rPr>
          <w:sz w:val="24"/>
          <w:szCs w:val="24"/>
        </w:rPr>
        <w:t>(se) 1</w:t>
      </w:r>
      <w:r>
        <w:rPr>
          <w:sz w:val="24"/>
          <w:szCs w:val="24"/>
        </w:rPr>
        <w:t xml:space="preserve"> </w:t>
      </w:r>
      <w:r w:rsidRPr="00E5573F"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.  .</w:t>
      </w:r>
      <w:proofErr w:type="gramEnd"/>
      <w:r>
        <w:rPr>
          <w:sz w:val="24"/>
          <w:szCs w:val="24"/>
        </w:rPr>
        <w:t xml:space="preserve">  .  </w:t>
      </w:r>
      <w:r w:rsidRPr="00E5573F">
        <w:rPr>
          <w:sz w:val="24"/>
          <w:szCs w:val="24"/>
        </w:rPr>
        <w:t>.   .   .   .   .   .   .   .</w:t>
      </w:r>
      <w:r>
        <w:rPr>
          <w:sz w:val="24"/>
          <w:szCs w:val="24"/>
        </w:rPr>
        <w:t xml:space="preserve">  .  .             </w:t>
      </w:r>
      <w:r w:rsidRPr="00E5573F">
        <w:rPr>
          <w:sz w:val="24"/>
          <w:szCs w:val="24"/>
        </w:rPr>
        <w:t xml:space="preserve"> </w:t>
      </w:r>
      <w:r w:rsidRPr="00E5573F">
        <w:rPr>
          <w:sz w:val="24"/>
          <w:szCs w:val="24"/>
        </w:rPr>
        <w:tab/>
        <w:t>.   .   .   .   .   .   .   .   .   .</w:t>
      </w:r>
    </w:p>
    <w:p w14:paraId="019E57AF" w14:textId="77777777" w:rsidR="003A49ED" w:rsidRPr="003F2FBD" w:rsidRDefault="003A49ED" w:rsidP="003A49ED">
      <w:pPr>
        <w:pStyle w:val="Titre1"/>
        <w:rPr>
          <w:b/>
          <w:bCs/>
          <w:color w:val="auto"/>
          <w:sz w:val="24"/>
          <w:szCs w:val="24"/>
        </w:rPr>
      </w:pPr>
      <w:r w:rsidRPr="00217898">
        <w:rPr>
          <w:color w:val="auto"/>
          <w:sz w:val="24"/>
          <w:szCs w:val="24"/>
        </w:rPr>
        <w:t>Golfeur(se) 2</w:t>
      </w:r>
      <w:r w:rsidRPr="003F2FBD">
        <w:rPr>
          <w:b/>
          <w:bCs/>
          <w:color w:val="auto"/>
          <w:sz w:val="24"/>
          <w:szCs w:val="24"/>
        </w:rPr>
        <w:t xml:space="preserve"> :   </w:t>
      </w:r>
      <w:proofErr w:type="gramStart"/>
      <w:r w:rsidRPr="003F2FBD">
        <w:rPr>
          <w:b/>
          <w:bCs/>
          <w:color w:val="auto"/>
          <w:sz w:val="24"/>
          <w:szCs w:val="24"/>
        </w:rPr>
        <w:tab/>
        <w:t>.  .</w:t>
      </w:r>
      <w:proofErr w:type="gramEnd"/>
      <w:r w:rsidRPr="003F2FBD">
        <w:rPr>
          <w:b/>
          <w:bCs/>
          <w:color w:val="auto"/>
          <w:sz w:val="24"/>
          <w:szCs w:val="24"/>
        </w:rPr>
        <w:t xml:space="preserve">  .  .   .   .   .   .   .   .   .  .  .              </w:t>
      </w:r>
      <w:r w:rsidRPr="003F2FBD">
        <w:rPr>
          <w:b/>
          <w:bCs/>
          <w:color w:val="auto"/>
          <w:sz w:val="24"/>
          <w:szCs w:val="24"/>
        </w:rPr>
        <w:tab/>
        <w:t xml:space="preserve">.   .   .   .   .   .   .   .   .   .   </w:t>
      </w:r>
    </w:p>
    <w:p w14:paraId="32969756" w14:textId="77777777" w:rsidR="003A49ED" w:rsidRPr="003F2FBD" w:rsidRDefault="003A49ED" w:rsidP="003A49ED">
      <w:pPr>
        <w:pStyle w:val="Titre1"/>
        <w:rPr>
          <w:b/>
          <w:bCs/>
          <w:color w:val="auto"/>
          <w:sz w:val="24"/>
          <w:szCs w:val="24"/>
        </w:rPr>
      </w:pPr>
      <w:r w:rsidRPr="00217898">
        <w:rPr>
          <w:color w:val="auto"/>
          <w:sz w:val="24"/>
          <w:szCs w:val="24"/>
        </w:rPr>
        <w:t>Non Golfeur(se)</w:t>
      </w:r>
      <w:r w:rsidRPr="003F2FBD">
        <w:rPr>
          <w:b/>
          <w:bCs/>
          <w:color w:val="auto"/>
          <w:sz w:val="24"/>
          <w:szCs w:val="24"/>
        </w:rPr>
        <w:t> :</w:t>
      </w:r>
      <w:proofErr w:type="gramStart"/>
      <w:r w:rsidRPr="003F2FBD">
        <w:rPr>
          <w:b/>
          <w:bCs/>
          <w:color w:val="auto"/>
          <w:sz w:val="24"/>
          <w:szCs w:val="24"/>
        </w:rPr>
        <w:tab/>
        <w:t>.  .</w:t>
      </w:r>
      <w:proofErr w:type="gramEnd"/>
      <w:r w:rsidRPr="003F2FBD">
        <w:rPr>
          <w:b/>
          <w:bCs/>
          <w:color w:val="auto"/>
          <w:sz w:val="24"/>
          <w:szCs w:val="24"/>
        </w:rPr>
        <w:t xml:space="preserve">  .  .   .   .   .   .   .   .   .  .  .              </w:t>
      </w:r>
      <w:r w:rsidRPr="003F2FBD">
        <w:rPr>
          <w:b/>
          <w:bCs/>
          <w:color w:val="auto"/>
          <w:sz w:val="24"/>
          <w:szCs w:val="24"/>
        </w:rPr>
        <w:tab/>
        <w:t>.   .   .   .   .   .   .   .   .   .</w:t>
      </w:r>
    </w:p>
    <w:p w14:paraId="56389203" w14:textId="77777777" w:rsidR="003A49ED" w:rsidRPr="00ED3A2A" w:rsidRDefault="003A49ED" w:rsidP="003A49ED"/>
    <w:p w14:paraId="53466547" w14:textId="77777777" w:rsidR="003A49ED" w:rsidRDefault="003A49ED" w:rsidP="003A49ED">
      <w:r>
        <w:t>Adresse mail </w:t>
      </w:r>
      <w:r>
        <w:tab/>
        <w:t xml:space="preserve">:        </w:t>
      </w:r>
      <w:proofErr w:type="gramStart"/>
      <w:r>
        <w:t xml:space="preserve">  .</w:t>
      </w:r>
      <w:proofErr w:type="gramEnd"/>
      <w:r>
        <w:t xml:space="preserve">   .   .   .   .   .   .   .   . </w:t>
      </w:r>
      <w:r>
        <w:tab/>
        <w:t>.   .   .   .   .   .   .   .   .   .</w:t>
      </w:r>
    </w:p>
    <w:p w14:paraId="4EA83167" w14:textId="77777777" w:rsidR="003A49ED" w:rsidRDefault="003A49ED" w:rsidP="003A49ED">
      <w:r>
        <w:rPr>
          <w:lang w:val="fr-FR"/>
        </w:rPr>
        <w:t xml:space="preserve">No. </w:t>
      </w: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tél.       </w:t>
      </w:r>
      <w:r>
        <w:rPr>
          <w:lang w:val="fr-FR"/>
        </w:rPr>
        <w:tab/>
        <w:t xml:space="preserve">:          </w:t>
      </w:r>
      <w:r>
        <w:t xml:space="preserve">.   .   .   .   .   .   .   .   . </w:t>
      </w:r>
      <w:r>
        <w:tab/>
        <w:t>.   .   .   .   .   .   .   .   .   .</w:t>
      </w:r>
    </w:p>
    <w:p w14:paraId="275A1207" w14:textId="77777777" w:rsidR="003A49ED" w:rsidRDefault="003A49ED" w:rsidP="003A49ED">
      <w:r>
        <w:rPr>
          <w:sz w:val="24"/>
          <w:szCs w:val="24"/>
          <w:lang w:val="fr-FR"/>
        </w:rPr>
        <w:t>Intolérance alimentaire ?</w:t>
      </w:r>
      <w:r>
        <w:rPr>
          <w:sz w:val="24"/>
          <w:szCs w:val="24"/>
          <w:lang w:val="fr-FR"/>
        </w:rPr>
        <w:tab/>
        <w:t>. . . . . . . . . . . . . . . . . . . . . . . . . . . . . .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14:paraId="45724C44" w14:textId="77777777" w:rsidR="003A49ED" w:rsidRPr="00217898" w:rsidRDefault="003A49ED" w:rsidP="003A49ED">
      <w:pPr>
        <w:pStyle w:val="Sansinterligne"/>
        <w:rPr>
          <w:rFonts w:asciiTheme="minorHAnsi" w:hAnsiTheme="minorHAnsi" w:cstheme="minorHAnsi"/>
          <w:b/>
          <w:bCs/>
        </w:rPr>
      </w:pPr>
      <w:r w:rsidRPr="00217898">
        <w:rPr>
          <w:rFonts w:asciiTheme="minorHAnsi" w:hAnsiTheme="minorHAnsi" w:cstheme="minorHAnsi"/>
          <w:b/>
          <w:bCs/>
        </w:rPr>
        <w:t>Les coordonnées pour le règlement auprès de l’ASGRA vous seront adressées dès</w:t>
      </w:r>
    </w:p>
    <w:p w14:paraId="4CE4AF9C" w14:textId="77777777" w:rsidR="003A49ED" w:rsidRPr="00217898" w:rsidRDefault="003A49ED" w:rsidP="003A49ED">
      <w:pPr>
        <w:pStyle w:val="Sansinterligne"/>
        <w:rPr>
          <w:rFonts w:asciiTheme="minorHAnsi" w:hAnsiTheme="minorHAnsi" w:cstheme="minorHAnsi"/>
          <w:b/>
          <w:bCs/>
        </w:rPr>
      </w:pPr>
      <w:proofErr w:type="gramStart"/>
      <w:r w:rsidRPr="00217898">
        <w:rPr>
          <w:rFonts w:asciiTheme="minorHAnsi" w:hAnsiTheme="minorHAnsi" w:cstheme="minorHAnsi"/>
          <w:b/>
          <w:bCs/>
        </w:rPr>
        <w:t>réception</w:t>
      </w:r>
      <w:proofErr w:type="gramEnd"/>
      <w:r w:rsidRPr="00217898">
        <w:rPr>
          <w:rFonts w:asciiTheme="minorHAnsi" w:hAnsiTheme="minorHAnsi" w:cstheme="minorHAnsi"/>
          <w:b/>
          <w:bCs/>
        </w:rPr>
        <w:t xml:space="preserve"> de ce formulaire. Vous désirez régler par :</w:t>
      </w:r>
    </w:p>
    <w:p w14:paraId="7C31C484" w14:textId="77777777" w:rsidR="003A49ED" w:rsidRPr="00217898" w:rsidRDefault="003A49ED" w:rsidP="003A49ED">
      <w:pPr>
        <w:pStyle w:val="Sansinterligne"/>
        <w:rPr>
          <w:rFonts w:asciiTheme="minorHAnsi" w:hAnsiTheme="minorHAnsi" w:cstheme="minorHAnsi"/>
        </w:rPr>
      </w:pPr>
    </w:p>
    <w:p w14:paraId="1C4CFBC9" w14:textId="77777777" w:rsidR="003A49ED" w:rsidRDefault="003A49ED" w:rsidP="003A49ED">
      <w:pPr>
        <w:pStyle w:val="Sansinterlig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Carte de crédit   ………</w:t>
      </w:r>
      <w:r>
        <w:rPr>
          <w:rFonts w:asciiTheme="minorHAnsi" w:hAnsiTheme="minorHAnsi" w:cstheme="minorHAnsi"/>
          <w:b/>
          <w:bCs/>
        </w:rPr>
        <w:tab/>
        <w:t>Virement bancaire ……….      Chèque ……….</w:t>
      </w:r>
    </w:p>
    <w:p w14:paraId="5063FD00" w14:textId="77777777" w:rsidR="003A49ED" w:rsidRPr="00C470F0" w:rsidRDefault="003A49ED" w:rsidP="003A49ED">
      <w:pPr>
        <w:pStyle w:val="Sansinterligne"/>
      </w:pPr>
    </w:p>
    <w:p w14:paraId="26EDBE92" w14:textId="77777777" w:rsidR="003A49ED" w:rsidRPr="00C470F0" w:rsidRDefault="003A49ED" w:rsidP="003A49ED">
      <w:r w:rsidRPr="005B272B">
        <w:rPr>
          <w:lang w:val="fr-FR"/>
        </w:rPr>
        <w:t>Votre inscription sera validée à réception du paiement de votre acompte (</w:t>
      </w:r>
      <w:r>
        <w:rPr>
          <w:lang w:val="fr-FR"/>
        </w:rPr>
        <w:t>5</w:t>
      </w:r>
      <w:r w:rsidRPr="005B272B">
        <w:rPr>
          <w:lang w:val="fr-FR"/>
        </w:rPr>
        <w:t>0%</w:t>
      </w:r>
      <w:r>
        <w:rPr>
          <w:lang w:val="fr-FR"/>
        </w:rPr>
        <w:t>)</w:t>
      </w:r>
    </w:p>
    <w:p w14:paraId="09B4AB27" w14:textId="77777777" w:rsidR="003A49ED" w:rsidRDefault="003A49ED" w:rsidP="003A49ED">
      <w:pPr>
        <w:pStyle w:val="Sansinterligne"/>
        <w:rPr>
          <w:rFonts w:asciiTheme="minorHAnsi" w:hAnsiTheme="minorHAnsi" w:cstheme="minorHAnsi"/>
        </w:rPr>
      </w:pPr>
      <w:r w:rsidRPr="001B6262">
        <w:rPr>
          <w:rFonts w:asciiTheme="minorHAnsi" w:hAnsiTheme="minorHAnsi" w:cstheme="minorHAnsi"/>
          <w:b/>
          <w:bCs/>
        </w:rPr>
        <w:t>A régler directement auprès des golfs</w:t>
      </w:r>
      <w:r w:rsidRPr="00B26922">
        <w:rPr>
          <w:rFonts w:asciiTheme="minorHAnsi" w:hAnsiTheme="minorHAnsi" w:cstheme="minorHAnsi"/>
        </w:rPr>
        <w:t> :</w:t>
      </w:r>
    </w:p>
    <w:p w14:paraId="7316AEE9" w14:textId="77777777" w:rsidR="003A49ED" w:rsidRDefault="003A49ED" w:rsidP="003A49ED">
      <w:pPr>
        <w:pStyle w:val="Sansinterligne"/>
      </w:pPr>
      <w:r>
        <w:tab/>
      </w:r>
      <w:r>
        <w:tab/>
      </w:r>
      <w:r>
        <w:tab/>
      </w:r>
      <w:r>
        <w:tab/>
      </w:r>
      <w:r>
        <w:tab/>
        <w:t>Voiturettes 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41263E" w14:textId="77777777" w:rsidR="003A49ED" w:rsidRPr="006A0CDF" w:rsidRDefault="003A49ED" w:rsidP="003A49ED">
      <w:pPr>
        <w:pStyle w:val="Sansinterligne"/>
        <w:rPr>
          <w:rFonts w:asciiTheme="majorHAnsi" w:hAnsiTheme="majorHAnsi" w:cstheme="majorHAnsi"/>
          <w:sz w:val="24"/>
          <w:szCs w:val="24"/>
        </w:rPr>
      </w:pPr>
      <w:r w:rsidRPr="00E75311">
        <w:rPr>
          <w:rFonts w:asciiTheme="majorHAnsi" w:hAnsiTheme="majorHAnsi" w:cstheme="majorHAnsi"/>
        </w:rPr>
        <w:t xml:space="preserve">Golf Club de </w:t>
      </w:r>
      <w:proofErr w:type="spellStart"/>
      <w:r w:rsidRPr="00E75311">
        <w:rPr>
          <w:rFonts w:asciiTheme="majorHAnsi" w:hAnsiTheme="majorHAnsi" w:cstheme="majorHAnsi"/>
        </w:rPr>
        <w:t>Llavaneras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tab/>
      </w:r>
      <w:r>
        <w:tab/>
        <w:t xml:space="preserve">€ 35. </w:t>
      </w:r>
      <w:proofErr w:type="gramStart"/>
      <w:r>
        <w:t xml:space="preserve">  .</w:t>
      </w:r>
      <w:proofErr w:type="gramEnd"/>
      <w:r>
        <w:t xml:space="preserve">   .   .   .   .</w:t>
      </w:r>
      <w:r>
        <w:tab/>
        <w:t>Scooter</w:t>
      </w:r>
      <w:r>
        <w:tab/>
      </w:r>
      <w:r>
        <w:tab/>
        <w:t xml:space="preserve"> € </w:t>
      </w:r>
      <w:proofErr w:type="gramStart"/>
      <w:r>
        <w:t>25  .</w:t>
      </w:r>
      <w:proofErr w:type="gramEnd"/>
      <w:r>
        <w:t xml:space="preserve">   .   .   .</w:t>
      </w:r>
    </w:p>
    <w:p w14:paraId="0664ED45" w14:textId="77777777" w:rsidR="003A49ED" w:rsidRDefault="003A49ED" w:rsidP="003A49ED">
      <w:pPr>
        <w:pStyle w:val="Sansinterligne"/>
      </w:pPr>
      <w:r>
        <w:t>Peut évent se jouer à pied</w:t>
      </w:r>
      <w:r>
        <w:tab/>
      </w:r>
      <w:r>
        <w:tab/>
        <w:t>Pas sur fairways</w:t>
      </w:r>
      <w:r>
        <w:tab/>
        <w:t>Char. Elec.</w:t>
      </w:r>
      <w:r>
        <w:tab/>
        <w:t xml:space="preserve"> € </w:t>
      </w:r>
      <w:proofErr w:type="gramStart"/>
      <w:r>
        <w:t>10 .</w:t>
      </w:r>
      <w:proofErr w:type="gramEnd"/>
      <w:r>
        <w:t xml:space="preserve">  .  .  .   .</w:t>
      </w:r>
    </w:p>
    <w:p w14:paraId="68EF3440" w14:textId="77777777" w:rsidR="003A49ED" w:rsidRDefault="003A49ED" w:rsidP="003A49ED">
      <w:pPr>
        <w:pStyle w:val="Sansinterligne"/>
      </w:pPr>
    </w:p>
    <w:p w14:paraId="3BB46054" w14:textId="77777777" w:rsidR="003A49ED" w:rsidRDefault="003A49ED" w:rsidP="003A49ED">
      <w:pPr>
        <w:pStyle w:val="Sansinterligne"/>
        <w:rPr>
          <w:rFonts w:asciiTheme="minorHAnsi" w:hAnsiTheme="minorHAnsi" w:cstheme="minorHAnsi"/>
        </w:rPr>
      </w:pPr>
      <w:r w:rsidRPr="008E60CF">
        <w:rPr>
          <w:rFonts w:asciiTheme="minorHAnsi" w:hAnsiTheme="minorHAnsi" w:cstheme="minorHAnsi"/>
        </w:rPr>
        <w:t xml:space="preserve">Golf de </w:t>
      </w:r>
      <w:proofErr w:type="spellStart"/>
      <w:r>
        <w:rPr>
          <w:rFonts w:asciiTheme="minorHAnsi" w:hAnsiTheme="minorHAnsi" w:cstheme="minorHAnsi"/>
        </w:rPr>
        <w:t>Camiral</w:t>
      </w:r>
      <w:proofErr w:type="spellEnd"/>
      <w:r>
        <w:rPr>
          <w:rFonts w:asciiTheme="minorHAnsi" w:hAnsiTheme="minorHAnsi" w:cstheme="minorHAnsi"/>
        </w:rPr>
        <w:t xml:space="preserve"> </w:t>
      </w:r>
    </w:p>
    <w:p w14:paraId="11E051A2" w14:textId="77777777" w:rsidR="003A49ED" w:rsidRPr="00E84FAE" w:rsidRDefault="003A49ED" w:rsidP="003A49ED">
      <w:pPr>
        <w:pStyle w:val="Sansinterligne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Voiturette  conseillée</w:t>
      </w:r>
      <w:proofErr w:type="gram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tab/>
        <w:t>€ 60.   .   .   .   .   .</w:t>
      </w:r>
      <w:r>
        <w:tab/>
        <w:t>Char. Elec.</w:t>
      </w:r>
      <w:r>
        <w:tab/>
        <w:t xml:space="preserve"> € </w:t>
      </w:r>
      <w:proofErr w:type="gramStart"/>
      <w:r>
        <w:t>28  .</w:t>
      </w:r>
      <w:proofErr w:type="gramEnd"/>
      <w:r>
        <w:t xml:space="preserve">   .   .   .   </w:t>
      </w:r>
    </w:p>
    <w:p w14:paraId="65A86288" w14:textId="77777777" w:rsidR="003A49ED" w:rsidRDefault="003A49ED" w:rsidP="003A49ED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D8DB78" w14:textId="77777777" w:rsidR="003A49ED" w:rsidRDefault="003A49ED" w:rsidP="003A49ED">
      <w:pPr>
        <w:pStyle w:val="Sansinterligne"/>
        <w:rPr>
          <w:rFonts w:asciiTheme="minorHAnsi" w:hAnsiTheme="minorHAnsi" w:cstheme="minorHAnsi"/>
        </w:rPr>
      </w:pPr>
      <w:r w:rsidRPr="005B272B">
        <w:rPr>
          <w:rFonts w:asciiTheme="minorHAnsi" w:hAnsiTheme="minorHAnsi" w:cstheme="minorHAnsi"/>
        </w:rPr>
        <w:t xml:space="preserve">Golf de </w:t>
      </w:r>
      <w:r>
        <w:rPr>
          <w:rFonts w:asciiTheme="minorHAnsi" w:hAnsiTheme="minorHAnsi" w:cstheme="minorHAnsi"/>
        </w:rPr>
        <w:t>Real El Prat</w:t>
      </w:r>
    </w:p>
    <w:p w14:paraId="256838D4" w14:textId="77777777" w:rsidR="003A49ED" w:rsidRDefault="003A49ED" w:rsidP="003A49ED">
      <w:pPr>
        <w:pStyle w:val="Sansinterligne"/>
        <w:rPr>
          <w:sz w:val="24"/>
          <w:szCs w:val="24"/>
        </w:rPr>
      </w:pPr>
      <w:r>
        <w:rPr>
          <w:rFonts w:asciiTheme="minorHAnsi" w:hAnsiTheme="minorHAnsi" w:cstheme="minorHAnsi"/>
        </w:rPr>
        <w:t>Voiturette Conseillée</w:t>
      </w:r>
      <w:r>
        <w:rPr>
          <w:rFonts w:asciiTheme="minorHAnsi" w:hAnsiTheme="minorHAnsi" w:cstheme="minorHAnsi"/>
        </w:rPr>
        <w:tab/>
      </w:r>
      <w:r>
        <w:tab/>
      </w:r>
      <w:r>
        <w:tab/>
      </w:r>
      <w:r w:rsidRPr="009B316B">
        <w:t xml:space="preserve">€ </w:t>
      </w:r>
      <w:proofErr w:type="gramStart"/>
      <w:r>
        <w:t>40</w:t>
      </w:r>
      <w:r w:rsidRPr="009B316B">
        <w:t xml:space="preserve"> .</w:t>
      </w:r>
      <w:proofErr w:type="gramEnd"/>
      <w:r w:rsidRPr="009B316B">
        <w:t xml:space="preserve">   .   .   .   .</w:t>
      </w:r>
      <w:r w:rsidRPr="009B316B">
        <w:tab/>
      </w:r>
      <w:r w:rsidRPr="009B316B">
        <w:tab/>
      </w:r>
      <w:r>
        <w:t xml:space="preserve">Char. Elec. </w:t>
      </w:r>
      <w:r w:rsidRPr="009B316B">
        <w:t xml:space="preserve">  </w:t>
      </w:r>
      <w:r>
        <w:tab/>
        <w:t xml:space="preserve">€ </w:t>
      </w:r>
      <w:proofErr w:type="gramStart"/>
      <w:r>
        <w:t xml:space="preserve">20  </w:t>
      </w:r>
      <w:r w:rsidRPr="009B316B">
        <w:t>.</w:t>
      </w:r>
      <w:proofErr w:type="gramEnd"/>
      <w:r w:rsidRPr="009B316B">
        <w:t xml:space="preserve">   .   .   .   .</w:t>
      </w:r>
    </w:p>
    <w:p w14:paraId="48C26375" w14:textId="7FE45537" w:rsidR="001063A9" w:rsidRPr="001063A9" w:rsidRDefault="001063A9">
      <w:pPr>
        <w:rPr>
          <w:lang w:val="fr-FR"/>
        </w:rPr>
      </w:pPr>
    </w:p>
    <w:sectPr w:rsidR="001063A9" w:rsidRPr="00106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A9"/>
    <w:rsid w:val="00104A8B"/>
    <w:rsid w:val="001063A9"/>
    <w:rsid w:val="002B5F6D"/>
    <w:rsid w:val="003A49ED"/>
    <w:rsid w:val="00552587"/>
    <w:rsid w:val="009F5CA2"/>
    <w:rsid w:val="00D5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A145"/>
  <w15:chartTrackingRefBased/>
  <w15:docId w15:val="{C8F468EE-E6A7-4049-8AE0-9D338EB3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9ED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1063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63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63A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63A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63A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63A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63A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63A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63A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6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6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63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63A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63A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63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63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63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63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6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6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63A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6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63A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063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63A9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1063A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6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63A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63A9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3A49ED"/>
    <w:pPr>
      <w:spacing w:after="0" w:line="240" w:lineRule="auto"/>
    </w:pPr>
    <w:rPr>
      <w:rFonts w:ascii="Calibri" w:hAnsi="Calibri" w:cs="Calibri"/>
      <w:kern w:val="0"/>
      <w:sz w:val="22"/>
      <w:szCs w:val="22"/>
      <w:lang w:val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A49ED"/>
    <w:rPr>
      <w:rFonts w:ascii="Calibri" w:hAnsi="Calibri" w:cs="Calibri"/>
      <w:color w:val="1F3864" w:themeColor="accent1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ongrunigen@yahoo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VON GRUNIGEN</dc:creator>
  <cp:keywords/>
  <dc:description/>
  <cp:lastModifiedBy>Jean-Pierre MAGNON</cp:lastModifiedBy>
  <cp:revision>2</cp:revision>
  <dcterms:created xsi:type="dcterms:W3CDTF">2025-02-25T08:19:00Z</dcterms:created>
  <dcterms:modified xsi:type="dcterms:W3CDTF">2025-02-25T08:19:00Z</dcterms:modified>
</cp:coreProperties>
</file>